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CEA" w:rsidRDefault="00355CEA"/>
    <w:p w:rsidR="00575315" w:rsidRPr="00575315" w:rsidRDefault="00575315">
      <w:pPr>
        <w:rPr>
          <w:b/>
          <w:bCs/>
          <w:sz w:val="28"/>
          <w:szCs w:val="28"/>
        </w:rPr>
      </w:pPr>
      <w:r w:rsidRPr="00575315">
        <w:rPr>
          <w:b/>
          <w:bCs/>
          <w:sz w:val="28"/>
          <w:szCs w:val="28"/>
        </w:rPr>
        <w:t>Argumente steigernd aufbauen:</w:t>
      </w:r>
    </w:p>
    <w:p w:rsidR="00575315" w:rsidRPr="00575315" w:rsidRDefault="00575315">
      <w:pPr>
        <w:rPr>
          <w:b/>
          <w:bCs/>
          <w:sz w:val="22"/>
          <w:szCs w:val="22"/>
        </w:rPr>
      </w:pPr>
    </w:p>
    <w:p w:rsidR="00575315" w:rsidRDefault="00575315">
      <w:r>
        <w:t>Man beginnt eine Erörterung/ Stellungnahme immer mit dem schwächsten Argument und steigert sie zum stärksten bzw. überzeugendsten.</w:t>
      </w:r>
    </w:p>
    <w:p w:rsidR="00575315" w:rsidRDefault="00575315"/>
    <w:p w:rsidR="00575315" w:rsidRDefault="00575315">
      <w:r>
        <w:t>Wortspeicher schwaches Argument: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Jeder weiß ja, dass…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Allgemein ist es so, dass…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…</w:t>
      </w:r>
    </w:p>
    <w:p w:rsidR="00575315" w:rsidRDefault="00575315" w:rsidP="00575315">
      <w:pPr>
        <w:pStyle w:val="Listenabsatz"/>
        <w:ind w:left="0"/>
      </w:pPr>
      <w:r>
        <w:sym w:font="Wingdings" w:char="F0E0"/>
      </w:r>
      <w:r>
        <w:t xml:space="preserve"> Hier wird eher allgemein Bekanntes gesagt.</w:t>
      </w:r>
    </w:p>
    <w:p w:rsidR="00575315" w:rsidRPr="00575315" w:rsidRDefault="00575315" w:rsidP="00575315">
      <w:pPr>
        <w:pStyle w:val="Listenabsatz"/>
        <w:ind w:left="0"/>
        <w:rPr>
          <w:sz w:val="22"/>
          <w:szCs w:val="22"/>
        </w:rPr>
      </w:pPr>
    </w:p>
    <w:p w:rsidR="00575315" w:rsidRDefault="00575315" w:rsidP="00575315">
      <w:pPr>
        <w:pStyle w:val="Listenabsatz"/>
        <w:ind w:left="0"/>
      </w:pPr>
      <w:r>
        <w:t>Wortspeicher ergänzendes Argument: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Außerdem…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Ein weiterer Punkt/ ein weiteres Argument ist…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Zum einen… zum anderen…</w:t>
      </w:r>
    </w:p>
    <w:p w:rsidR="00575315" w:rsidRDefault="00575315" w:rsidP="00575315">
      <w:pPr>
        <w:pStyle w:val="Listenabsatz"/>
        <w:ind w:left="0"/>
      </w:pPr>
    </w:p>
    <w:p w:rsidR="00575315" w:rsidRDefault="00575315" w:rsidP="00575315">
      <w:pPr>
        <w:pStyle w:val="Listenabsatz"/>
        <w:ind w:left="0"/>
      </w:pPr>
      <w:r>
        <w:t>Wortspeicher leichte Steigerung: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Nicht zu vergessen ist aber…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Beachten/ berücksichtigen/ bedenken sollte man…</w:t>
      </w:r>
    </w:p>
    <w:p w:rsidR="00575315" w:rsidRDefault="00575315" w:rsidP="00575315">
      <w:pPr>
        <w:pStyle w:val="Listenabsatz"/>
        <w:ind w:left="0"/>
      </w:pPr>
    </w:p>
    <w:p w:rsidR="00575315" w:rsidRDefault="00575315" w:rsidP="00575315">
      <w:pPr>
        <w:pStyle w:val="Listenabsatz"/>
        <w:ind w:left="0"/>
      </w:pPr>
      <w:r>
        <w:t>Wortspeicher stärkstes Argument: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Unbedingt berücksichtigen/ beachte/ bedenken muss man…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Am wichtigsten ist aber…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Das stärkste Argument ist…</w:t>
      </w:r>
    </w:p>
    <w:p w:rsidR="00575315" w:rsidRDefault="00575315" w:rsidP="00575315">
      <w:pPr>
        <w:pStyle w:val="Listenabsatz"/>
        <w:numPr>
          <w:ilvl w:val="0"/>
          <w:numId w:val="1"/>
        </w:numPr>
      </w:pPr>
      <w:r>
        <w:t>Man darf nicht vergessen, dass…</w:t>
      </w:r>
    </w:p>
    <w:p w:rsidR="00575315" w:rsidRPr="00575315" w:rsidRDefault="00575315" w:rsidP="00575315">
      <w:pPr>
        <w:pStyle w:val="Listenabsatz"/>
        <w:ind w:left="0"/>
        <w:rPr>
          <w:sz w:val="22"/>
          <w:szCs w:val="22"/>
        </w:rPr>
      </w:pPr>
    </w:p>
    <w:p w:rsidR="00575315" w:rsidRPr="001744DC" w:rsidRDefault="00575315" w:rsidP="00575315">
      <w:pPr>
        <w:rPr>
          <w:b/>
          <w:bCs/>
          <w:sz w:val="28"/>
          <w:szCs w:val="28"/>
        </w:rPr>
      </w:pPr>
      <w:r w:rsidRPr="001744DC">
        <w:rPr>
          <w:b/>
          <w:bCs/>
          <w:sz w:val="28"/>
          <w:szCs w:val="28"/>
        </w:rPr>
        <w:t>Argumente gekonnt miteinander verknüpfen</w:t>
      </w:r>
    </w:p>
    <w:p w:rsidR="00575315" w:rsidRPr="00575315" w:rsidRDefault="00575315" w:rsidP="00575315">
      <w:pPr>
        <w:rPr>
          <w:sz w:val="22"/>
          <w:szCs w:val="22"/>
        </w:rPr>
      </w:pPr>
    </w:p>
    <w:p w:rsidR="00575315" w:rsidRDefault="00575315" w:rsidP="00575315">
      <w:r>
        <w:t>Verbindungen zwischen Argumenten sprachlich deutlich machen</w:t>
      </w:r>
      <w:r>
        <w:t>.</w:t>
      </w:r>
    </w:p>
    <w:p w:rsidR="00575315" w:rsidRDefault="00575315" w:rsidP="00575315">
      <w:r>
        <w:t>Wortspeicher:</w:t>
      </w:r>
    </w:p>
    <w:p w:rsidR="00575315" w:rsidRPr="001744DC" w:rsidRDefault="00575315" w:rsidP="00575315">
      <w:r w:rsidRPr="001744DC">
        <w:t>Gegensatz:</w:t>
      </w:r>
    </w:p>
    <w:p w:rsidR="00575315" w:rsidRPr="001744DC" w:rsidRDefault="00575315" w:rsidP="00575315">
      <w:r w:rsidRPr="001744DC">
        <w:tab/>
        <w:t>- einerseits… andererseits…; zum einen… zum anderen…</w:t>
      </w:r>
      <w:r w:rsidRPr="001744DC">
        <w:br/>
      </w:r>
      <w:r w:rsidRPr="001744DC">
        <w:tab/>
        <w:t>- dagegen, dennoch, sondern, doch, jedoch</w:t>
      </w:r>
    </w:p>
    <w:p w:rsidR="00575315" w:rsidRPr="001744DC" w:rsidRDefault="00575315" w:rsidP="00575315">
      <w:r w:rsidRPr="001744DC">
        <w:t>Vergleich:</w:t>
      </w:r>
    </w:p>
    <w:p w:rsidR="00575315" w:rsidRPr="001744DC" w:rsidRDefault="00575315" w:rsidP="00575315">
      <w:r w:rsidRPr="001744DC">
        <w:tab/>
        <w:t>- als ob, wie wenn, ebenso, ähnlich, ganz anders, desgleichen</w:t>
      </w:r>
    </w:p>
    <w:p w:rsidR="00575315" w:rsidRPr="001744DC" w:rsidRDefault="00575315" w:rsidP="00575315">
      <w:r w:rsidRPr="001744DC">
        <w:t>Grund:</w:t>
      </w:r>
    </w:p>
    <w:p w:rsidR="00575315" w:rsidRPr="001744DC" w:rsidRDefault="00575315" w:rsidP="00575315">
      <w:r w:rsidRPr="001744DC">
        <w:tab/>
        <w:t>- weil, da, denn, deshalb, deswegen, darum, weshalb</w:t>
      </w:r>
    </w:p>
    <w:p w:rsidR="00575315" w:rsidRPr="001744DC" w:rsidRDefault="00575315" w:rsidP="00575315">
      <w:r w:rsidRPr="001744DC">
        <w:t>Konzessiv (Erwartung des Gegenteils):</w:t>
      </w:r>
    </w:p>
    <w:p w:rsidR="00575315" w:rsidRDefault="00575315" w:rsidP="00575315">
      <w:r w:rsidRPr="001744DC">
        <w:tab/>
        <w:t>- obwohl, obgleich, aber, trotzdem, dennoch, trotz allem</w:t>
      </w:r>
    </w:p>
    <w:p w:rsidR="00575315" w:rsidRPr="001744DC" w:rsidRDefault="00575315" w:rsidP="00575315">
      <w:r w:rsidRPr="001744DC">
        <w:t>Alternativen:</w:t>
      </w:r>
    </w:p>
    <w:p w:rsidR="00575315" w:rsidRPr="001744DC" w:rsidRDefault="00575315" w:rsidP="00575315">
      <w:r w:rsidRPr="001744DC">
        <w:tab/>
        <w:t>- entweder… oder, anstatt</w:t>
      </w:r>
      <w:proofErr w:type="gramStart"/>
      <w:r w:rsidRPr="001744DC">
        <w:t>…</w:t>
      </w:r>
      <w:proofErr w:type="gramEnd"/>
      <w:r w:rsidRPr="001744DC">
        <w:t xml:space="preserve"> dass, anstatt… zu, sonst, stattdessen</w:t>
      </w:r>
    </w:p>
    <w:p w:rsidR="00575315" w:rsidRPr="001744DC" w:rsidRDefault="00575315" w:rsidP="00575315">
      <w:r w:rsidRPr="001744DC">
        <w:t>Zweck:</w:t>
      </w:r>
    </w:p>
    <w:p w:rsidR="00575315" w:rsidRPr="001744DC" w:rsidRDefault="00575315" w:rsidP="00575315">
      <w:r w:rsidRPr="001744DC">
        <w:tab/>
        <w:t>- damit, um…zu, dass, dafür, deswegen</w:t>
      </w:r>
    </w:p>
    <w:p w:rsidR="00575315" w:rsidRPr="001744DC" w:rsidRDefault="00575315" w:rsidP="00575315">
      <w:r w:rsidRPr="001744DC">
        <w:t>Bedingung:</w:t>
      </w:r>
    </w:p>
    <w:p w:rsidR="00575315" w:rsidRPr="001744DC" w:rsidRDefault="00575315" w:rsidP="00575315">
      <w:r w:rsidRPr="001744DC">
        <w:tab/>
        <w:t>- wenn, falls, sofern, bevor… nicht, andernfalls, dann</w:t>
      </w:r>
    </w:p>
    <w:p w:rsidR="00575315" w:rsidRDefault="00575315" w:rsidP="00575315">
      <w:pPr>
        <w:rPr>
          <w:b/>
          <w:bCs/>
        </w:rPr>
      </w:pPr>
    </w:p>
    <w:p w:rsidR="00575315" w:rsidRPr="001744DC" w:rsidRDefault="00575315" w:rsidP="00575315">
      <w:r w:rsidRPr="001744DC">
        <w:rPr>
          <w:b/>
          <w:bCs/>
        </w:rPr>
        <w:sym w:font="Wingdings" w:char="F0E0"/>
      </w:r>
      <w:r w:rsidRPr="001744DC">
        <w:rPr>
          <w:b/>
          <w:bCs/>
        </w:rPr>
        <w:t xml:space="preserve"> Wichtig ist, dass das Verhältnis zwischen den Argumenten sprachlich deutlich wird. (Wie hängen sie zusammen?)</w:t>
      </w:r>
    </w:p>
    <w:p w:rsidR="00575315" w:rsidRDefault="00575315" w:rsidP="00575315"/>
    <w:p w:rsidR="00575315" w:rsidRDefault="00575315" w:rsidP="00575315"/>
    <w:p w:rsidR="00575315" w:rsidRDefault="00575315" w:rsidP="00575315">
      <w:r>
        <w:t>Inhaltliche Anknüpfungspunkte zwischen den Argumenten finden:</w:t>
      </w:r>
    </w:p>
    <w:p w:rsidR="00575315" w:rsidRPr="0052403D" w:rsidRDefault="00575315" w:rsidP="00575315">
      <w:pPr>
        <w:rPr>
          <w:sz w:val="22"/>
          <w:szCs w:val="22"/>
        </w:rPr>
      </w:pPr>
    </w:p>
    <w:p w:rsidR="00575315" w:rsidRPr="001744DC" w:rsidRDefault="00575315" w:rsidP="00575315">
      <w:pPr>
        <w:ind w:left="708"/>
      </w:pPr>
      <w:r w:rsidRPr="001744DC">
        <w:t>- finde Argumente Pro &amp; Kontra, die eine inhaltliche Verbindung haben</w:t>
      </w:r>
      <w:r w:rsidR="0052403D">
        <w:t>.</w:t>
      </w:r>
    </w:p>
    <w:p w:rsidR="00575315" w:rsidRPr="001744DC" w:rsidRDefault="00575315" w:rsidP="00575315">
      <w:pPr>
        <w:ind w:left="708"/>
      </w:pPr>
      <w:r w:rsidRPr="001744DC">
        <w:t xml:space="preserve">- leite inhaltlich zum nächsten Argument über, indem Du Bezüge </w:t>
      </w:r>
      <w:r w:rsidRPr="001744DC">
        <w:tab/>
        <w:t>herstellst, oder einen inhaltlichen Gegensatz aufzeigst.</w:t>
      </w:r>
    </w:p>
    <w:p w:rsidR="00575315" w:rsidRPr="001744DC" w:rsidRDefault="00575315" w:rsidP="00575315">
      <w:r w:rsidRPr="001744DC">
        <w:tab/>
        <w:t>(So ähnlich ist das auch bei… entsprechend…</w:t>
      </w:r>
    </w:p>
    <w:p w:rsidR="00575315" w:rsidRPr="001744DC" w:rsidRDefault="00575315" w:rsidP="00575315">
      <w:r w:rsidRPr="001744DC">
        <w:tab/>
        <w:t>ganz anders ist das bei… im Gegensatz dazu…)</w:t>
      </w:r>
    </w:p>
    <w:p w:rsidR="00575315" w:rsidRDefault="00575315" w:rsidP="00575315">
      <w:pPr>
        <w:rPr>
          <w:b/>
          <w:bCs/>
        </w:rPr>
      </w:pPr>
    </w:p>
    <w:p w:rsidR="00575315" w:rsidRPr="001744DC" w:rsidRDefault="00575315" w:rsidP="00575315">
      <w:r w:rsidRPr="001744DC">
        <w:rPr>
          <w:b/>
          <w:bCs/>
        </w:rPr>
        <w:sym w:font="Wingdings" w:char="F0E0"/>
      </w:r>
      <w:r w:rsidRPr="001744DC">
        <w:rPr>
          <w:b/>
          <w:bCs/>
        </w:rPr>
        <w:t xml:space="preserve"> Finde die inhaltliche Gemeinsamkeit der Argumente!</w:t>
      </w:r>
    </w:p>
    <w:p w:rsidR="00575315" w:rsidRPr="00575315" w:rsidRDefault="00575315" w:rsidP="00575315">
      <w:pPr>
        <w:pStyle w:val="Listenabsatz"/>
        <w:ind w:left="0"/>
      </w:pPr>
    </w:p>
    <w:sectPr w:rsidR="00575315" w:rsidRPr="00575315" w:rsidSect="00575315">
      <w:headerReference w:type="default" r:id="rId7"/>
      <w:pgSz w:w="11900" w:h="16840"/>
      <w:pgMar w:top="1417" w:right="1417" w:bottom="7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60C7" w:rsidRDefault="007460C7" w:rsidP="00575315">
      <w:r>
        <w:separator/>
      </w:r>
    </w:p>
  </w:endnote>
  <w:endnote w:type="continuationSeparator" w:id="0">
    <w:p w:rsidR="007460C7" w:rsidRDefault="007460C7" w:rsidP="0057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60C7" w:rsidRDefault="007460C7" w:rsidP="00575315">
      <w:r>
        <w:separator/>
      </w:r>
    </w:p>
  </w:footnote>
  <w:footnote w:type="continuationSeparator" w:id="0">
    <w:p w:rsidR="007460C7" w:rsidRDefault="007460C7" w:rsidP="0057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5315" w:rsidRDefault="00575315" w:rsidP="00575315">
    <w:r w:rsidRPr="00E5479E">
      <w:rPr>
        <w:rFonts w:ascii="Aharoni" w:hAnsi="Aharoni" w:cs="Aharoni" w:hint="cs"/>
        <w:noProof/>
        <w:color w:val="AEAAAA"/>
      </w:rPr>
      <w:drawing>
        <wp:anchor distT="0" distB="0" distL="114300" distR="114300" simplePos="0" relativeHeight="251659264" behindDoc="0" locked="0" layoutInCell="1" allowOverlap="1" wp14:anchorId="232AA3A0" wp14:editId="35D3E6ED">
          <wp:simplePos x="0" y="0"/>
          <wp:positionH relativeFrom="column">
            <wp:posOffset>5528505</wp:posOffset>
          </wp:positionH>
          <wp:positionV relativeFrom="paragraph">
            <wp:posOffset>-69899</wp:posOffset>
          </wp:positionV>
          <wp:extent cx="841375" cy="588010"/>
          <wp:effectExtent l="0" t="0" r="0" b="0"/>
          <wp:wrapSquare wrapText="bothSides"/>
          <wp:docPr id="5" name="Grafik 5" descr="Ein Bild, das Zeichnung, Mess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hul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5315" w:rsidRDefault="00575315" w:rsidP="00575315">
    <w:pPr>
      <w:jc w:val="right"/>
    </w:pPr>
    <w:r w:rsidRPr="00E5479E">
      <w:rPr>
        <w:rFonts w:ascii="Aharoni" w:hAnsi="Aharoni" w:cs="Aharoni" w:hint="cs"/>
        <w:color w:val="AEAAAA"/>
      </w:rPr>
      <w:t>Merkblatt für das Fach D</w:t>
    </w:r>
    <w:r>
      <w:rPr>
        <w:rFonts w:ascii="Aharoni" w:hAnsi="Aharoni" w:cs="Aharoni"/>
        <w:color w:val="AEAAAA"/>
      </w:rPr>
      <w:t>eutsch</w:t>
    </w:r>
  </w:p>
  <w:p w:rsidR="00575315" w:rsidRDefault="00575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B1A1C"/>
    <w:multiLevelType w:val="hybridMultilevel"/>
    <w:tmpl w:val="C4C8E17A"/>
    <w:lvl w:ilvl="0" w:tplc="93861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5"/>
    <w:rsid w:val="000F3DF8"/>
    <w:rsid w:val="00355CEA"/>
    <w:rsid w:val="0052403D"/>
    <w:rsid w:val="00575315"/>
    <w:rsid w:val="007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C04CD1D1-B1B9-324E-9965-B14A468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5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5315"/>
  </w:style>
  <w:style w:type="paragraph" w:styleId="Fuzeile">
    <w:name w:val="footer"/>
    <w:basedOn w:val="Standard"/>
    <w:link w:val="FuzeileZchn"/>
    <w:uiPriority w:val="99"/>
    <w:unhideWhenUsed/>
    <w:rsid w:val="00575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315"/>
  </w:style>
  <w:style w:type="paragraph" w:styleId="Listenabsatz">
    <w:name w:val="List Paragraph"/>
    <w:basedOn w:val="Standard"/>
    <w:uiPriority w:val="34"/>
    <w:qFormat/>
    <w:rsid w:val="00575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2020-06-18T11:09:00Z</dcterms:created>
  <dcterms:modified xsi:type="dcterms:W3CDTF">2020-06-18T11:23:00Z</dcterms:modified>
</cp:coreProperties>
</file>